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20479.xml.htm"/>
      <w:bookmarkStart w:id="1" w:name="kswkform4_17861204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WALTERS KIRK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M&amp;T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BUFFALO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M&amp;T BANK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9"/>
        <w:gridCol w:w="922"/>
        <w:gridCol w:w="791"/>
        <w:gridCol w:w="612"/>
        <w:gridCol w:w="345"/>
        <w:gridCol w:w="921"/>
        <w:gridCol w:w="432"/>
        <w:gridCol w:w="1042"/>
        <w:gridCol w:w="1134"/>
        <w:gridCol w:w="980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9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6,640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9.3659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253.7724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Stephen T. Wilson (Attorney-In-Fact)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0515" TargetMode="External"/><Relationship Id="rId5" Type="http://schemas.openxmlformats.org/officeDocument/2006/relationships/hyperlink" Target="http://www.sec.gov/cgi-bin/browse-edgar?action=getcompany&amp;CIK=00000362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568</Words>
  <Characters>3071</Characters>
  <CharactersWithSpaces>3569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